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579F3" w14:textId="77777777" w:rsidR="009D17B3" w:rsidRDefault="009D17B3" w:rsidP="009D17B3">
      <w:pPr>
        <w:jc w:val="center"/>
        <w:rPr>
          <w:rFonts w:ascii="Arial Narrow" w:hAnsi="Arial Narrow"/>
          <w:b/>
        </w:rPr>
      </w:pPr>
      <w:r>
        <w:rPr>
          <w:rFonts w:ascii="Arial Narrow" w:hAnsi="Arial Narrow"/>
          <w:b/>
        </w:rPr>
        <w:t>CONSENT FORM ONLINE THERAPY</w:t>
      </w:r>
    </w:p>
    <w:p w14:paraId="53F444A8" w14:textId="77777777" w:rsidR="009D17B3" w:rsidRDefault="009D17B3" w:rsidP="009D17B3">
      <w:pPr>
        <w:jc w:val="both"/>
        <w:rPr>
          <w:rFonts w:ascii="Arial Narrow" w:hAnsi="Arial Narrow"/>
        </w:rPr>
      </w:pPr>
    </w:p>
    <w:p w14:paraId="5CFAB1BA" w14:textId="77777777" w:rsidR="009D17B3" w:rsidRDefault="009D17B3" w:rsidP="009D17B3">
      <w:pPr>
        <w:jc w:val="both"/>
        <w:rPr>
          <w:rFonts w:ascii="Arial Narrow" w:hAnsi="Arial Narrow"/>
        </w:rPr>
      </w:pPr>
      <w:r>
        <w:rPr>
          <w:rFonts w:ascii="Arial Narrow" w:hAnsi="Arial Narrow"/>
        </w:rPr>
        <w:t>Thank you for your interest in engaging with online therapy/supportive counselling. The following sheet provides information about online therapy which will allow you to decide whether you want to consent to psychotherapy therapy using this medium. Please feel free to ask any questions if you need clarification.</w:t>
      </w:r>
    </w:p>
    <w:p w14:paraId="18811E77" w14:textId="77777777" w:rsidR="009D17B3" w:rsidRDefault="009D17B3" w:rsidP="009D17B3">
      <w:pPr>
        <w:jc w:val="both"/>
        <w:rPr>
          <w:rFonts w:ascii="Arial Narrow" w:hAnsi="Arial Narrow"/>
          <w:b/>
        </w:rPr>
      </w:pPr>
    </w:p>
    <w:p w14:paraId="2C7A724E" w14:textId="77777777" w:rsidR="009D17B3" w:rsidRDefault="009D17B3" w:rsidP="009D17B3">
      <w:pPr>
        <w:jc w:val="both"/>
        <w:rPr>
          <w:rFonts w:ascii="Arial Narrow" w:hAnsi="Arial Narrow"/>
          <w:b/>
        </w:rPr>
      </w:pPr>
      <w:r>
        <w:rPr>
          <w:rFonts w:ascii="Arial Narrow" w:hAnsi="Arial Narrow"/>
          <w:b/>
        </w:rPr>
        <w:t>Benefits and limitations</w:t>
      </w:r>
    </w:p>
    <w:p w14:paraId="707FE137" w14:textId="77777777" w:rsidR="009D17B3" w:rsidRDefault="009D17B3" w:rsidP="009D17B3">
      <w:pPr>
        <w:jc w:val="both"/>
        <w:rPr>
          <w:rFonts w:ascii="Arial Narrow" w:hAnsi="Arial Narrow"/>
        </w:rPr>
      </w:pPr>
      <w:r>
        <w:rPr>
          <w:rFonts w:ascii="Arial Narrow" w:hAnsi="Arial Narrow"/>
        </w:rPr>
        <w:t>Online therapy is a convenient alternative to traditional face-to-face therapy and has been shown to be effective in helping with many difficulties. However online therapy has limitations. There is a lack of “personal” face-to-face interaction which can make therapy less of a relational experience. It is also not an appropriate medium if you are seriously depressed, have serious substance dependence, or you are experiencing intense suicidal or homicidal thoughts. Seeing a mental health professional face-to-face is recommended in these situations. Like most forms of psychotherapy, online therapy can make you feel worse before you start feeling better and the changes you experience may create conflict in your close relationships.</w:t>
      </w:r>
    </w:p>
    <w:p w14:paraId="74EFF4BC" w14:textId="77777777" w:rsidR="009D17B3" w:rsidRDefault="009D17B3" w:rsidP="009D17B3">
      <w:pPr>
        <w:jc w:val="both"/>
        <w:rPr>
          <w:rFonts w:ascii="Arial Narrow" w:hAnsi="Arial Narrow"/>
          <w:b/>
        </w:rPr>
      </w:pPr>
    </w:p>
    <w:p w14:paraId="348CD6F2" w14:textId="77777777" w:rsidR="009D17B3" w:rsidRDefault="009D17B3" w:rsidP="009D17B3">
      <w:pPr>
        <w:jc w:val="both"/>
        <w:rPr>
          <w:rFonts w:ascii="Arial Narrow" w:hAnsi="Arial Narrow"/>
          <w:b/>
        </w:rPr>
      </w:pPr>
      <w:r>
        <w:rPr>
          <w:rFonts w:ascii="Arial Narrow" w:hAnsi="Arial Narrow"/>
          <w:b/>
        </w:rPr>
        <w:t>Technological requirements and competences</w:t>
      </w:r>
    </w:p>
    <w:p w14:paraId="1A1EC521" w14:textId="77777777" w:rsidR="009D17B3" w:rsidRDefault="009D17B3" w:rsidP="009D17B3">
      <w:pPr>
        <w:jc w:val="both"/>
        <w:rPr>
          <w:rFonts w:ascii="Arial Narrow" w:hAnsi="Arial Narrow"/>
        </w:rPr>
      </w:pPr>
      <w:r>
        <w:rPr>
          <w:rFonts w:ascii="Arial Narrow" w:hAnsi="Arial Narrow"/>
        </w:rPr>
        <w:t>To engage in online therapy, you will require a device that can connect to the internet and be able to install and use the software that we agree to use for communication. A reliable high-speed internet connection (minimum 4Mbps for video) is also required. Please be aware that online therapy may utilise significant amounts of data, especially if video (300-800MB/hour) is used.</w:t>
      </w:r>
    </w:p>
    <w:p w14:paraId="297D33D8" w14:textId="77777777" w:rsidR="009D17B3" w:rsidRDefault="009D17B3" w:rsidP="009D17B3">
      <w:pPr>
        <w:jc w:val="both"/>
        <w:rPr>
          <w:rFonts w:ascii="Arial Narrow" w:hAnsi="Arial Narrow"/>
          <w:b/>
        </w:rPr>
      </w:pPr>
    </w:p>
    <w:p w14:paraId="433AA96E" w14:textId="77777777" w:rsidR="009D17B3" w:rsidRDefault="009D17B3" w:rsidP="009D17B3">
      <w:pPr>
        <w:jc w:val="both"/>
        <w:rPr>
          <w:rFonts w:ascii="Arial Narrow" w:hAnsi="Arial Narrow"/>
          <w:b/>
        </w:rPr>
      </w:pPr>
      <w:r>
        <w:rPr>
          <w:rFonts w:ascii="Arial Narrow" w:hAnsi="Arial Narrow"/>
          <w:b/>
        </w:rPr>
        <w:t>Procedures for technical difficulties</w:t>
      </w:r>
    </w:p>
    <w:p w14:paraId="3C82B122" w14:textId="77777777" w:rsidR="009D17B3" w:rsidRDefault="009D17B3" w:rsidP="009D17B3">
      <w:pPr>
        <w:jc w:val="both"/>
        <w:rPr>
          <w:rFonts w:ascii="Arial Narrow" w:hAnsi="Arial Narrow"/>
        </w:rPr>
      </w:pPr>
      <w:r>
        <w:rPr>
          <w:rFonts w:ascii="Arial Narrow" w:hAnsi="Arial Narrow"/>
        </w:rPr>
        <w:t xml:space="preserve">Disruptions can occur when using the internet to communicate. Should our communication be disrupted, I will immediately attempt to reconnect and resume the session. However, if I am repeatedly unable to reconnect for 10 minutes, the session will be rescheduled (via email) to a later date once connectivity is resumed. </w:t>
      </w:r>
    </w:p>
    <w:p w14:paraId="7CD24CD3" w14:textId="77777777" w:rsidR="009D17B3" w:rsidRDefault="009D17B3" w:rsidP="009D17B3">
      <w:pPr>
        <w:jc w:val="both"/>
        <w:rPr>
          <w:rFonts w:ascii="Arial Narrow" w:hAnsi="Arial Narrow"/>
          <w:b/>
        </w:rPr>
      </w:pPr>
    </w:p>
    <w:p w14:paraId="2ADA34F0" w14:textId="77777777" w:rsidR="009D17B3" w:rsidRDefault="009D17B3" w:rsidP="009D17B3">
      <w:pPr>
        <w:jc w:val="both"/>
        <w:rPr>
          <w:rFonts w:ascii="Arial Narrow" w:hAnsi="Arial Narrow"/>
          <w:b/>
        </w:rPr>
      </w:pPr>
      <w:r>
        <w:rPr>
          <w:rFonts w:ascii="Arial Narrow" w:hAnsi="Arial Narrow"/>
          <w:b/>
        </w:rPr>
        <w:t>Confidentiality</w:t>
      </w:r>
    </w:p>
    <w:p w14:paraId="102D9F73" w14:textId="678EEF23" w:rsidR="009D17B3" w:rsidRDefault="009D17B3" w:rsidP="009D17B3">
      <w:pPr>
        <w:jc w:val="both"/>
        <w:rPr>
          <w:rFonts w:ascii="Arial Narrow" w:hAnsi="Arial Narrow"/>
        </w:rPr>
      </w:pPr>
      <w:r>
        <w:rPr>
          <w:rFonts w:ascii="Arial Narrow" w:hAnsi="Arial Narrow"/>
        </w:rPr>
        <w:t>Any information provided to me will remain confidential and will not be given to a third party unless you give me specific permission to release the information. However please be aware that if there is a significant risk of you seriously harming yourself or another person</w:t>
      </w:r>
      <w:r w:rsidR="006D4DDF">
        <w:rPr>
          <w:rFonts w:ascii="Arial Narrow" w:hAnsi="Arial Narrow"/>
        </w:rPr>
        <w:t>,</w:t>
      </w:r>
      <w:r>
        <w:rPr>
          <w:rFonts w:ascii="Arial Narrow" w:hAnsi="Arial Narrow"/>
        </w:rPr>
        <w:t xml:space="preserve"> I am obliged to act to prevent harm, which may involve giving information to a third party.</w:t>
      </w:r>
    </w:p>
    <w:p w14:paraId="414AC476" w14:textId="77777777" w:rsidR="009D17B3" w:rsidRDefault="009D17B3" w:rsidP="009D17B3">
      <w:pPr>
        <w:jc w:val="both"/>
        <w:rPr>
          <w:rFonts w:ascii="Arial Narrow" w:hAnsi="Arial Narrow"/>
        </w:rPr>
      </w:pPr>
      <w:r>
        <w:rPr>
          <w:rFonts w:ascii="Arial Narrow" w:hAnsi="Arial Narrow"/>
        </w:rPr>
        <w:t>Online therapy utilizes the Internet for the transmission of personal information and therefore there are increased risks to confidentiality and it cannot be guaranteed. To protect your confidentiality, I will require that we use services that provide encryption to communicate (Zoom). Please consider password protecting the devices you use and installing antivirus software to prevent access by third parties.</w:t>
      </w:r>
    </w:p>
    <w:p w14:paraId="6C5FB9DB" w14:textId="11CEA185" w:rsidR="009D17B3" w:rsidRDefault="009D17B3" w:rsidP="009D17B3">
      <w:pPr>
        <w:jc w:val="both"/>
        <w:rPr>
          <w:rFonts w:ascii="Arial Narrow" w:hAnsi="Arial Narrow"/>
        </w:rPr>
      </w:pPr>
      <w:r>
        <w:rPr>
          <w:rFonts w:ascii="Arial Narrow" w:hAnsi="Arial Narrow"/>
        </w:rPr>
        <w:t>Please ensure that you use a private space when engaging in online therapy so that intrusions can be minimised.</w:t>
      </w:r>
      <w:r w:rsidR="00BE30F2">
        <w:rPr>
          <w:rFonts w:ascii="Arial Narrow" w:hAnsi="Arial Narrow"/>
        </w:rPr>
        <w:t xml:space="preserve">  If Zoom is not able to be used, I will use whatsapp or Skype.</w:t>
      </w:r>
    </w:p>
    <w:p w14:paraId="7C32D83F" w14:textId="77777777" w:rsidR="009D17B3" w:rsidRDefault="009D17B3" w:rsidP="009D17B3">
      <w:pPr>
        <w:jc w:val="both"/>
        <w:rPr>
          <w:rFonts w:ascii="Arial Narrow" w:hAnsi="Arial Narrow"/>
          <w:b/>
        </w:rPr>
      </w:pPr>
    </w:p>
    <w:p w14:paraId="459EEDCF" w14:textId="77777777" w:rsidR="009D17B3" w:rsidRDefault="009D17B3" w:rsidP="009D17B3">
      <w:pPr>
        <w:jc w:val="both"/>
        <w:rPr>
          <w:rFonts w:ascii="Arial Narrow" w:hAnsi="Arial Narrow"/>
          <w:b/>
        </w:rPr>
      </w:pPr>
    </w:p>
    <w:p w14:paraId="7D160107" w14:textId="77777777" w:rsidR="009D17B3" w:rsidRDefault="009D17B3" w:rsidP="009D17B3">
      <w:pPr>
        <w:jc w:val="both"/>
        <w:rPr>
          <w:rFonts w:ascii="Arial Narrow" w:hAnsi="Arial Narrow"/>
          <w:b/>
        </w:rPr>
      </w:pPr>
      <w:r>
        <w:rPr>
          <w:rFonts w:ascii="Arial Narrow" w:hAnsi="Arial Narrow"/>
          <w:b/>
        </w:rPr>
        <w:t>Crisis management</w:t>
      </w:r>
    </w:p>
    <w:p w14:paraId="503259C9" w14:textId="77777777" w:rsidR="009D17B3" w:rsidRDefault="009D17B3" w:rsidP="009D17B3">
      <w:pPr>
        <w:jc w:val="both"/>
        <w:rPr>
          <w:rFonts w:ascii="Arial Narrow" w:hAnsi="Arial Narrow"/>
        </w:rPr>
      </w:pPr>
      <w:r>
        <w:rPr>
          <w:rFonts w:ascii="Arial Narrow" w:hAnsi="Arial Narrow"/>
        </w:rPr>
        <w:t>It can be difficult to deal with emergency crisis situations when using online therapy as we are often in separate locations. I will therefore ask you to provide the contact details of a local family member/friend as well as a local medical practitioner who can be contacted in the case of an emergency. If you are in crisis and there is a disruption while we are engaging in online therapy, then you should immediately phone me.</w:t>
      </w:r>
    </w:p>
    <w:p w14:paraId="36AB51C1" w14:textId="77777777" w:rsidR="009D17B3" w:rsidRDefault="009D17B3" w:rsidP="009D17B3">
      <w:pPr>
        <w:jc w:val="both"/>
        <w:rPr>
          <w:rFonts w:ascii="Arial Narrow" w:hAnsi="Arial Narrow"/>
          <w:b/>
        </w:rPr>
      </w:pPr>
    </w:p>
    <w:p w14:paraId="656C3BDE" w14:textId="77777777" w:rsidR="009D17B3" w:rsidRDefault="009D17B3" w:rsidP="009D17B3">
      <w:pPr>
        <w:jc w:val="both"/>
        <w:rPr>
          <w:rFonts w:ascii="Arial Narrow" w:hAnsi="Arial Narrow"/>
          <w:b/>
        </w:rPr>
      </w:pPr>
      <w:r>
        <w:rPr>
          <w:rFonts w:ascii="Arial Narrow" w:hAnsi="Arial Narrow"/>
          <w:b/>
        </w:rPr>
        <w:t>Legal recourse</w:t>
      </w:r>
    </w:p>
    <w:p w14:paraId="04419CED" w14:textId="1D0E7C17" w:rsidR="009D17B3" w:rsidRDefault="009D17B3" w:rsidP="009D17B3">
      <w:pPr>
        <w:jc w:val="both"/>
        <w:rPr>
          <w:rFonts w:ascii="Arial Narrow" w:hAnsi="Arial Narrow"/>
        </w:rPr>
      </w:pPr>
      <w:r>
        <w:rPr>
          <w:rFonts w:ascii="Arial Narrow" w:hAnsi="Arial Narrow"/>
        </w:rPr>
        <w:t xml:space="preserve">I am registered as a </w:t>
      </w:r>
      <w:r w:rsidR="00BE30F2">
        <w:rPr>
          <w:rFonts w:ascii="Arial Narrow" w:hAnsi="Arial Narrow"/>
        </w:rPr>
        <w:t>Registered Counsellor</w:t>
      </w:r>
      <w:r>
        <w:rPr>
          <w:rFonts w:ascii="Arial Narrow" w:hAnsi="Arial Narrow"/>
        </w:rPr>
        <w:t xml:space="preserve"> (Registration No: </w:t>
      </w:r>
      <w:r w:rsidR="00BE30F2">
        <w:rPr>
          <w:rFonts w:ascii="Arial Narrow" w:hAnsi="Arial Narrow"/>
        </w:rPr>
        <w:t>PRC0016977</w:t>
      </w:r>
      <w:r>
        <w:rPr>
          <w:rFonts w:ascii="Arial Narrow" w:hAnsi="Arial Narrow"/>
        </w:rPr>
        <w:t xml:space="preserve">) with the Health Professions Council of South Africa (HPCSA) and my professional behaviour is governed by this regulatory body. </w:t>
      </w:r>
      <w:r>
        <w:rPr>
          <w:rFonts w:ascii="Arial Narrow" w:hAnsi="Arial Narrow"/>
        </w:rPr>
        <w:lastRenderedPageBreak/>
        <w:t xml:space="preserve">Please note that if you are not located in South Africa then any legal recourse will only be available in South Africa. You can verify my registration with the HPCSA at the following link: </w:t>
      </w:r>
      <w:hyperlink r:id="rId5" w:history="1">
        <w:r>
          <w:rPr>
            <w:rStyle w:val="Hyperlink"/>
            <w:rFonts w:ascii="Arial Narrow" w:hAnsi="Arial Narrow"/>
          </w:rPr>
          <w:t>http://isystems.hpcsa.co.za/iregister/</w:t>
        </w:r>
      </w:hyperlink>
    </w:p>
    <w:p w14:paraId="642DEB70" w14:textId="77777777" w:rsidR="009D17B3" w:rsidRDefault="009D17B3" w:rsidP="009D17B3">
      <w:pPr>
        <w:jc w:val="both"/>
        <w:rPr>
          <w:rFonts w:ascii="Arial Narrow" w:hAnsi="Arial Narrow"/>
          <w:b/>
        </w:rPr>
      </w:pPr>
    </w:p>
    <w:p w14:paraId="50AE227F" w14:textId="77777777" w:rsidR="009D17B3" w:rsidRDefault="009D17B3" w:rsidP="009D17B3">
      <w:pPr>
        <w:jc w:val="both"/>
        <w:rPr>
          <w:rFonts w:ascii="Arial Narrow" w:hAnsi="Arial Narrow"/>
          <w:b/>
        </w:rPr>
      </w:pPr>
      <w:r>
        <w:rPr>
          <w:rFonts w:ascii="Arial Narrow" w:hAnsi="Arial Narrow"/>
          <w:b/>
        </w:rPr>
        <w:t>Fees</w:t>
      </w:r>
    </w:p>
    <w:p w14:paraId="436E30D0" w14:textId="506C3190" w:rsidR="009D17B3" w:rsidRDefault="009D17B3" w:rsidP="009D17B3">
      <w:pPr>
        <w:jc w:val="both"/>
        <w:rPr>
          <w:rFonts w:ascii="Arial Narrow" w:hAnsi="Arial Narrow" w:cs="Arial"/>
        </w:rPr>
      </w:pPr>
      <w:r>
        <w:rPr>
          <w:rFonts w:ascii="Arial Narrow" w:hAnsi="Arial Narrow" w:cs="Arial"/>
        </w:rPr>
        <w:t>My services are billed by time, as in the case of face-to-face therapy, and sessions are normally 6</w:t>
      </w:r>
      <w:r w:rsidR="00BE30F2">
        <w:rPr>
          <w:rFonts w:ascii="Arial Narrow" w:hAnsi="Arial Narrow" w:cs="Arial"/>
        </w:rPr>
        <w:t>1-70</w:t>
      </w:r>
      <w:r>
        <w:rPr>
          <w:rFonts w:ascii="Arial Narrow" w:hAnsi="Arial Narrow" w:cs="Arial"/>
        </w:rPr>
        <w:t xml:space="preserve"> minutes in duration.</w:t>
      </w:r>
      <w:r w:rsidR="00BE30F2">
        <w:rPr>
          <w:rFonts w:ascii="Arial Narrow" w:hAnsi="Arial Narrow" w:cs="Arial"/>
        </w:rPr>
        <w:t xml:space="preserve">  My fee is R608 and once you have paid, your medical aid will refund you the medical aid rate, should you have funds</w:t>
      </w:r>
      <w:r>
        <w:rPr>
          <w:rFonts w:ascii="Arial Narrow" w:hAnsi="Arial Narrow" w:cs="Arial"/>
        </w:rPr>
        <w:t>. Please be aware that sessions missed or cancelled with less than 24 hours’ notice will be billed.</w:t>
      </w:r>
      <w:r w:rsidR="00BE30F2">
        <w:rPr>
          <w:rFonts w:ascii="Arial Narrow" w:hAnsi="Arial Narrow" w:cs="Arial"/>
        </w:rPr>
        <w:t xml:space="preserve"> </w:t>
      </w:r>
    </w:p>
    <w:p w14:paraId="75536AC2" w14:textId="77777777" w:rsidR="009D17B3" w:rsidRDefault="009D17B3" w:rsidP="009D17B3">
      <w:pPr>
        <w:jc w:val="both"/>
        <w:rPr>
          <w:rFonts w:ascii="Arial Narrow" w:hAnsi="Arial Narrow"/>
        </w:rPr>
      </w:pPr>
    </w:p>
    <w:p w14:paraId="1C339475" w14:textId="77777777" w:rsidR="009D17B3" w:rsidRDefault="009D17B3" w:rsidP="009D17B3">
      <w:pPr>
        <w:jc w:val="both"/>
        <w:rPr>
          <w:rFonts w:ascii="Arial Narrow" w:hAnsi="Arial Narrow"/>
          <w:b/>
        </w:rPr>
      </w:pPr>
      <w:r>
        <w:rPr>
          <w:rFonts w:ascii="Arial Narrow" w:hAnsi="Arial Narrow"/>
          <w:b/>
        </w:rPr>
        <w:t>Consent</w:t>
      </w:r>
    </w:p>
    <w:p w14:paraId="01D30946" w14:textId="77777777" w:rsidR="009D17B3" w:rsidRDefault="009D17B3" w:rsidP="009D17B3">
      <w:pPr>
        <w:pStyle w:val="ListParagraph"/>
        <w:numPr>
          <w:ilvl w:val="0"/>
          <w:numId w:val="1"/>
        </w:numPr>
        <w:spacing w:after="160" w:line="256" w:lineRule="auto"/>
        <w:ind w:left="360"/>
        <w:jc w:val="both"/>
        <w:rPr>
          <w:rFonts w:ascii="Arial Narrow" w:hAnsi="Arial Narrow"/>
        </w:rPr>
      </w:pPr>
      <w:r>
        <w:rPr>
          <w:rFonts w:ascii="Arial Narrow" w:hAnsi="Arial Narrow"/>
        </w:rPr>
        <w:t>I have read the above and understand the risks associated with engaging in online therapy. I agree to participate in online therapy and comply with the policies outlined above.</w:t>
      </w:r>
    </w:p>
    <w:p w14:paraId="181781D2" w14:textId="77777777" w:rsidR="009D17B3" w:rsidRDefault="009D17B3" w:rsidP="009D17B3">
      <w:pPr>
        <w:pStyle w:val="ListParagraph"/>
        <w:ind w:left="360"/>
        <w:jc w:val="both"/>
        <w:rPr>
          <w:rFonts w:ascii="Arial Narrow" w:hAnsi="Arial Narrow"/>
        </w:rPr>
      </w:pPr>
    </w:p>
    <w:p w14:paraId="58DC2264" w14:textId="77777777" w:rsidR="009D17B3" w:rsidRDefault="009D17B3" w:rsidP="009D17B3">
      <w:pPr>
        <w:pStyle w:val="ListParagraph"/>
        <w:numPr>
          <w:ilvl w:val="0"/>
          <w:numId w:val="1"/>
        </w:numPr>
        <w:spacing w:after="160" w:line="256" w:lineRule="auto"/>
        <w:ind w:left="360"/>
        <w:jc w:val="both"/>
        <w:rPr>
          <w:rFonts w:ascii="Arial Narrow" w:hAnsi="Arial Narrow"/>
        </w:rPr>
      </w:pPr>
      <w:r>
        <w:rPr>
          <w:rFonts w:ascii="Arial Narrow" w:hAnsi="Arial Narrow"/>
        </w:rPr>
        <w:t>I confirm that the following identifying details are correct:</w:t>
      </w:r>
    </w:p>
    <w:p w14:paraId="102043A7" w14:textId="77777777" w:rsidR="009D17B3" w:rsidRDefault="009D17B3" w:rsidP="009D17B3">
      <w:pPr>
        <w:ind w:firstLine="360"/>
        <w:jc w:val="both"/>
        <w:rPr>
          <w:rFonts w:ascii="Arial Narrow" w:hAnsi="Arial Narrow"/>
        </w:rPr>
      </w:pPr>
      <w:r>
        <w:rPr>
          <w:rFonts w:ascii="Arial Narrow" w:hAnsi="Arial Narrow"/>
        </w:rPr>
        <w:t>First name:_____________________Surname: _________________________________</w:t>
      </w:r>
    </w:p>
    <w:p w14:paraId="40D011AB" w14:textId="77777777" w:rsidR="009D17B3" w:rsidRDefault="009D17B3" w:rsidP="009D17B3">
      <w:pPr>
        <w:ind w:firstLine="360"/>
        <w:jc w:val="both"/>
        <w:rPr>
          <w:rFonts w:ascii="Arial Narrow" w:hAnsi="Arial Narrow"/>
        </w:rPr>
      </w:pPr>
    </w:p>
    <w:p w14:paraId="0942A936" w14:textId="77777777" w:rsidR="009D17B3" w:rsidRDefault="009D17B3" w:rsidP="009D17B3">
      <w:pPr>
        <w:ind w:firstLine="360"/>
        <w:jc w:val="both"/>
        <w:rPr>
          <w:rFonts w:ascii="Arial Narrow" w:hAnsi="Arial Narrow"/>
        </w:rPr>
      </w:pPr>
      <w:r>
        <w:rPr>
          <w:rFonts w:ascii="Arial Narrow" w:hAnsi="Arial Narrow"/>
        </w:rPr>
        <w:t>Date of Birth: ___________________________</w:t>
      </w:r>
    </w:p>
    <w:p w14:paraId="5D623928" w14:textId="77777777" w:rsidR="009D17B3" w:rsidRDefault="009D17B3" w:rsidP="009D17B3">
      <w:pPr>
        <w:pStyle w:val="ListParagraph"/>
        <w:ind w:left="360"/>
        <w:jc w:val="both"/>
        <w:rPr>
          <w:rFonts w:ascii="Arial Narrow" w:hAnsi="Arial Narrow"/>
        </w:rPr>
      </w:pPr>
    </w:p>
    <w:p w14:paraId="1C37AABF" w14:textId="77777777" w:rsidR="009D17B3" w:rsidRDefault="009D17B3" w:rsidP="009D17B3">
      <w:pPr>
        <w:pStyle w:val="ListParagraph"/>
        <w:numPr>
          <w:ilvl w:val="0"/>
          <w:numId w:val="1"/>
        </w:numPr>
        <w:spacing w:after="160" w:line="256" w:lineRule="auto"/>
        <w:ind w:left="360"/>
        <w:jc w:val="both"/>
        <w:rPr>
          <w:rFonts w:ascii="Arial Narrow" w:hAnsi="Arial Narrow"/>
        </w:rPr>
      </w:pPr>
      <w:r>
        <w:rPr>
          <w:rFonts w:ascii="Arial Narrow" w:hAnsi="Arial Narrow"/>
        </w:rPr>
        <w:t>I agree that in the case of an emergency where there is a threat of harm that the following persons can be contacted:</w:t>
      </w:r>
    </w:p>
    <w:p w14:paraId="1E9E147D" w14:textId="77777777" w:rsidR="009D17B3" w:rsidRDefault="009D17B3" w:rsidP="009D17B3">
      <w:pPr>
        <w:ind w:firstLine="360"/>
        <w:jc w:val="both"/>
        <w:rPr>
          <w:rFonts w:ascii="Arial Narrow" w:hAnsi="Arial Narrow"/>
        </w:rPr>
      </w:pPr>
      <w:r>
        <w:rPr>
          <w:rFonts w:ascii="Arial Narrow" w:hAnsi="Arial Narrow"/>
        </w:rPr>
        <w:t>Family/Friend Name: _______________________</w:t>
      </w:r>
      <w:r>
        <w:rPr>
          <w:rFonts w:ascii="Arial Narrow" w:hAnsi="Arial Narrow"/>
        </w:rPr>
        <w:tab/>
      </w:r>
    </w:p>
    <w:p w14:paraId="3184D49B" w14:textId="77777777" w:rsidR="009D17B3" w:rsidRDefault="009D17B3" w:rsidP="009D17B3">
      <w:pPr>
        <w:ind w:firstLine="360"/>
        <w:jc w:val="both"/>
        <w:rPr>
          <w:rFonts w:ascii="Arial Narrow" w:hAnsi="Arial Narrow"/>
        </w:rPr>
      </w:pPr>
      <w:r>
        <w:rPr>
          <w:rFonts w:ascii="Arial Narrow" w:hAnsi="Arial Narrow"/>
        </w:rPr>
        <w:t>Telephone Number: ________________________</w:t>
      </w:r>
    </w:p>
    <w:p w14:paraId="4FDD05F0" w14:textId="77777777" w:rsidR="009D17B3" w:rsidRDefault="009D17B3" w:rsidP="009D17B3">
      <w:pPr>
        <w:ind w:firstLine="360"/>
        <w:jc w:val="both"/>
        <w:rPr>
          <w:rFonts w:ascii="Arial Narrow" w:hAnsi="Arial Narrow"/>
        </w:rPr>
      </w:pPr>
      <w:r>
        <w:rPr>
          <w:rFonts w:ascii="Arial Narrow" w:hAnsi="Arial Narrow"/>
        </w:rPr>
        <w:t>Medical Practitioner: ________________________</w:t>
      </w:r>
      <w:r>
        <w:rPr>
          <w:rFonts w:ascii="Arial Narrow" w:hAnsi="Arial Narrow"/>
        </w:rPr>
        <w:tab/>
      </w:r>
    </w:p>
    <w:p w14:paraId="6D39BAE6" w14:textId="77777777" w:rsidR="009D17B3" w:rsidRDefault="009D17B3" w:rsidP="009D17B3">
      <w:pPr>
        <w:ind w:firstLine="360"/>
        <w:jc w:val="both"/>
        <w:rPr>
          <w:rFonts w:ascii="Arial Narrow" w:hAnsi="Arial Narrow"/>
        </w:rPr>
      </w:pPr>
      <w:r>
        <w:rPr>
          <w:rFonts w:ascii="Arial Narrow" w:hAnsi="Arial Narrow"/>
        </w:rPr>
        <w:t xml:space="preserve">Telephone </w:t>
      </w:r>
      <w:proofErr w:type="gramStart"/>
      <w:r>
        <w:rPr>
          <w:rFonts w:ascii="Arial Narrow" w:hAnsi="Arial Narrow"/>
        </w:rPr>
        <w:t>Number :</w:t>
      </w:r>
      <w:proofErr w:type="gramEnd"/>
      <w:r>
        <w:rPr>
          <w:rFonts w:ascii="Arial Narrow" w:hAnsi="Arial Narrow"/>
        </w:rPr>
        <w:t xml:space="preserve"> ________________________</w:t>
      </w:r>
    </w:p>
    <w:p w14:paraId="5AC40D47" w14:textId="77777777" w:rsidR="009D17B3" w:rsidRDefault="009D17B3" w:rsidP="009D17B3">
      <w:pPr>
        <w:jc w:val="both"/>
        <w:rPr>
          <w:rFonts w:ascii="Arial Narrow" w:hAnsi="Arial Narrow"/>
        </w:rPr>
      </w:pPr>
    </w:p>
    <w:p w14:paraId="2E3E4339" w14:textId="77777777" w:rsidR="009D17B3" w:rsidRDefault="009D17B3" w:rsidP="009D17B3">
      <w:pPr>
        <w:jc w:val="both"/>
        <w:rPr>
          <w:rFonts w:ascii="Arial Narrow" w:hAnsi="Arial Narrow"/>
        </w:rPr>
      </w:pPr>
    </w:p>
    <w:p w14:paraId="25A5A0CC" w14:textId="77777777" w:rsidR="009D17B3" w:rsidRDefault="009D17B3" w:rsidP="009D17B3">
      <w:pPr>
        <w:jc w:val="both"/>
        <w:rPr>
          <w:rFonts w:ascii="Arial Narrow" w:hAnsi="Arial Narrow"/>
        </w:rPr>
      </w:pPr>
      <w:r>
        <w:rPr>
          <w:rFonts w:ascii="Arial Narrow" w:hAnsi="Arial Narrow"/>
        </w:rPr>
        <w:t>Client Signature: ___________________Date: ____________________________________</w:t>
      </w:r>
    </w:p>
    <w:p w14:paraId="5E1689B3" w14:textId="77777777" w:rsidR="009D17B3" w:rsidRDefault="009D17B3" w:rsidP="009D17B3">
      <w:pPr>
        <w:jc w:val="both"/>
        <w:rPr>
          <w:rFonts w:ascii="Arial Narrow" w:hAnsi="Arial Narrow"/>
        </w:rPr>
      </w:pPr>
    </w:p>
    <w:p w14:paraId="21AD7ED5" w14:textId="77777777" w:rsidR="009D17B3" w:rsidRDefault="009D17B3" w:rsidP="009D17B3">
      <w:pPr>
        <w:jc w:val="both"/>
        <w:rPr>
          <w:rFonts w:ascii="Arial Narrow" w:hAnsi="Arial Narrow"/>
        </w:rPr>
      </w:pPr>
      <w:r>
        <w:rPr>
          <w:rFonts w:ascii="Arial Narrow" w:hAnsi="Arial Narrow"/>
        </w:rPr>
        <w:t xml:space="preserve">Place: </w:t>
      </w:r>
      <w:r>
        <w:rPr>
          <w:rFonts w:ascii="Arial Narrow" w:hAnsi="Arial Narrow"/>
        </w:rPr>
        <w:tab/>
        <w:t>__________________________________</w:t>
      </w:r>
    </w:p>
    <w:p w14:paraId="2F7F5E3D" w14:textId="77777777" w:rsidR="009D17B3" w:rsidRDefault="009D17B3"/>
    <w:sectPr w:rsidR="009D1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80AB1"/>
    <w:multiLevelType w:val="hybridMultilevel"/>
    <w:tmpl w:val="C8760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B3"/>
    <w:rsid w:val="006D4DDF"/>
    <w:rsid w:val="007F552A"/>
    <w:rsid w:val="009D17B3"/>
    <w:rsid w:val="00BE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1EA2"/>
  <w15:chartTrackingRefBased/>
  <w15:docId w15:val="{650AD18F-D497-44EB-B7AB-B3F64728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B3"/>
    <w:pPr>
      <w:spacing w:after="0" w:line="240" w:lineRule="auto"/>
    </w:pPr>
    <w:rPr>
      <w:rFonts w:eastAsiaTheme="minorEastAsia"/>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7B3"/>
    <w:rPr>
      <w:color w:val="0563C1" w:themeColor="hyperlink"/>
      <w:u w:val="single"/>
    </w:rPr>
  </w:style>
  <w:style w:type="paragraph" w:styleId="ListParagraph">
    <w:name w:val="List Paragraph"/>
    <w:basedOn w:val="Normal"/>
    <w:uiPriority w:val="34"/>
    <w:qFormat/>
    <w:rsid w:val="009D17B3"/>
    <w:pPr>
      <w:ind w:left="720"/>
      <w:contextualSpacing/>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9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ystems.hpcsa.co.za/iregis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Dugmore</dc:creator>
  <cp:keywords/>
  <dc:description/>
  <cp:lastModifiedBy>Carol Nader</cp:lastModifiedBy>
  <cp:revision>3</cp:revision>
  <dcterms:created xsi:type="dcterms:W3CDTF">2020-04-02T10:59:00Z</dcterms:created>
  <dcterms:modified xsi:type="dcterms:W3CDTF">2020-09-21T13:28:00Z</dcterms:modified>
</cp:coreProperties>
</file>